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8443A" w14:textId="77777777" w:rsidR="001B2CEC" w:rsidRPr="00514652" w:rsidRDefault="001B2CEC" w:rsidP="001B2C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652">
        <w:rPr>
          <w:rFonts w:ascii="Times New Roman" w:hAnsi="Times New Roman" w:cs="Times New Roman"/>
          <w:b/>
          <w:sz w:val="24"/>
          <w:szCs w:val="24"/>
        </w:rPr>
        <w:t xml:space="preserve">St. Matthew’s House </w:t>
      </w:r>
      <w:r>
        <w:rPr>
          <w:rFonts w:ascii="Times New Roman" w:hAnsi="Times New Roman" w:cs="Times New Roman"/>
          <w:b/>
          <w:sz w:val="24"/>
          <w:szCs w:val="24"/>
        </w:rPr>
        <w:t>Finance</w:t>
      </w:r>
      <w:r w:rsidRPr="00514652">
        <w:rPr>
          <w:rFonts w:ascii="Times New Roman" w:hAnsi="Times New Roman" w:cs="Times New Roman"/>
          <w:b/>
          <w:sz w:val="24"/>
          <w:szCs w:val="24"/>
        </w:rPr>
        <w:t xml:space="preserve"> Committee </w:t>
      </w:r>
      <w:r>
        <w:rPr>
          <w:rFonts w:ascii="Times New Roman" w:hAnsi="Times New Roman" w:cs="Times New Roman"/>
          <w:b/>
          <w:sz w:val="24"/>
          <w:szCs w:val="24"/>
        </w:rPr>
        <w:t>Minutes</w:t>
      </w:r>
    </w:p>
    <w:p w14:paraId="224E1A1F" w14:textId="77777777" w:rsidR="001B2CEC" w:rsidRPr="00514652" w:rsidRDefault="001B2CEC" w:rsidP="001B2CEC">
      <w:pPr>
        <w:rPr>
          <w:rFonts w:ascii="Times New Roman" w:hAnsi="Times New Roman" w:cs="Times New Roman"/>
          <w:b/>
          <w:sz w:val="24"/>
          <w:szCs w:val="24"/>
        </w:rPr>
      </w:pPr>
      <w:r w:rsidRPr="00514652">
        <w:rPr>
          <w:rFonts w:ascii="Times New Roman" w:hAnsi="Times New Roman" w:cs="Times New Roman"/>
          <w:b/>
          <w:sz w:val="24"/>
          <w:szCs w:val="24"/>
        </w:rPr>
        <w:t>Date:</w:t>
      </w:r>
      <w:r w:rsidRPr="0051465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September 16, </w:t>
      </w:r>
      <w:proofErr w:type="gramStart"/>
      <w:r>
        <w:rPr>
          <w:rFonts w:ascii="Times New Roman" w:hAnsi="Times New Roman" w:cs="Times New Roman"/>
          <w:sz w:val="24"/>
          <w:szCs w:val="24"/>
        </w:rPr>
        <w:t>2021</w:t>
      </w:r>
      <w:proofErr w:type="gramEnd"/>
      <w:r w:rsidRPr="00514652">
        <w:rPr>
          <w:rFonts w:ascii="Times New Roman" w:hAnsi="Times New Roman" w:cs="Times New Roman"/>
          <w:b/>
          <w:sz w:val="24"/>
          <w:szCs w:val="24"/>
        </w:rPr>
        <w:tab/>
      </w:r>
      <w:r w:rsidRPr="00514652">
        <w:rPr>
          <w:rFonts w:ascii="Times New Roman" w:hAnsi="Times New Roman" w:cs="Times New Roman"/>
          <w:b/>
          <w:sz w:val="24"/>
          <w:szCs w:val="24"/>
        </w:rPr>
        <w:tab/>
        <w:t>Time:</w:t>
      </w:r>
      <w:r w:rsidRPr="0051465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4:</w:t>
      </w:r>
      <w:r w:rsidRPr="00583918">
        <w:rPr>
          <w:rFonts w:ascii="Times New Roman" w:hAnsi="Times New Roman" w:cs="Times New Roman"/>
          <w:sz w:val="24"/>
          <w:szCs w:val="24"/>
        </w:rPr>
        <w:t xml:space="preserve">00 pm – </w:t>
      </w:r>
      <w:r>
        <w:rPr>
          <w:rFonts w:ascii="Times New Roman" w:hAnsi="Times New Roman" w:cs="Times New Roman"/>
          <w:sz w:val="24"/>
          <w:szCs w:val="24"/>
        </w:rPr>
        <w:t>5:</w:t>
      </w:r>
      <w:r w:rsidRPr="00583918">
        <w:rPr>
          <w:rFonts w:ascii="Times New Roman" w:hAnsi="Times New Roman" w:cs="Times New Roman"/>
          <w:sz w:val="24"/>
          <w:szCs w:val="24"/>
        </w:rPr>
        <w:t>00 pm</w:t>
      </w:r>
      <w:r w:rsidRPr="00514652">
        <w:rPr>
          <w:rFonts w:ascii="Times New Roman" w:hAnsi="Times New Roman" w:cs="Times New Roman"/>
          <w:b/>
          <w:sz w:val="24"/>
          <w:szCs w:val="24"/>
        </w:rPr>
        <w:tab/>
      </w:r>
      <w:r w:rsidRPr="00514652">
        <w:rPr>
          <w:rFonts w:ascii="Times New Roman" w:hAnsi="Times New Roman" w:cs="Times New Roman"/>
          <w:b/>
          <w:sz w:val="24"/>
          <w:szCs w:val="24"/>
        </w:rPr>
        <w:tab/>
        <w:t xml:space="preserve">Location:   </w:t>
      </w:r>
      <w:r w:rsidRPr="00583918">
        <w:rPr>
          <w:rFonts w:ascii="Times New Roman" w:hAnsi="Times New Roman" w:cs="Times New Roman"/>
          <w:sz w:val="24"/>
          <w:szCs w:val="24"/>
        </w:rPr>
        <w:t>Via Zoom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1845"/>
        <w:gridCol w:w="1701"/>
        <w:gridCol w:w="1418"/>
        <w:gridCol w:w="6776"/>
      </w:tblGrid>
      <w:tr w:rsidR="001B2CEC" w:rsidRPr="00514652" w14:paraId="10A857BF" w14:textId="77777777" w:rsidTr="00A35B53">
        <w:trPr>
          <w:gridAfter w:val="1"/>
          <w:wAfter w:w="6776" w:type="dxa"/>
        </w:trPr>
        <w:tc>
          <w:tcPr>
            <w:tcW w:w="2972" w:type="dxa"/>
            <w:gridSpan w:val="2"/>
          </w:tcPr>
          <w:p w14:paraId="294CE1D1" w14:textId="77777777" w:rsidR="001B2CEC" w:rsidRPr="00514652" w:rsidRDefault="001B2CEC" w:rsidP="00A35B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6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Members </w:t>
            </w:r>
          </w:p>
        </w:tc>
        <w:tc>
          <w:tcPr>
            <w:tcW w:w="1701" w:type="dxa"/>
          </w:tcPr>
          <w:p w14:paraId="057FDE81" w14:textId="77777777" w:rsidR="001B2CEC" w:rsidRPr="00514652" w:rsidRDefault="001B2CEC" w:rsidP="00A35B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652">
              <w:rPr>
                <w:rFonts w:ascii="Times New Roman" w:hAnsi="Times New Roman" w:cs="Times New Roman"/>
                <w:b/>
                <w:sz w:val="24"/>
                <w:szCs w:val="24"/>
              </w:rPr>
              <w:t>Present</w:t>
            </w:r>
          </w:p>
        </w:tc>
        <w:tc>
          <w:tcPr>
            <w:tcW w:w="1418" w:type="dxa"/>
          </w:tcPr>
          <w:p w14:paraId="1587AA98" w14:textId="77777777" w:rsidR="001B2CEC" w:rsidRPr="00514652" w:rsidRDefault="001B2CEC" w:rsidP="00A35B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652">
              <w:rPr>
                <w:rFonts w:ascii="Times New Roman" w:hAnsi="Times New Roman" w:cs="Times New Roman"/>
                <w:b/>
                <w:sz w:val="24"/>
                <w:szCs w:val="24"/>
              </w:rPr>
              <w:t>Absent</w:t>
            </w:r>
          </w:p>
        </w:tc>
      </w:tr>
      <w:tr w:rsidR="001B2CEC" w:rsidRPr="00514652" w14:paraId="62292E39" w14:textId="77777777" w:rsidTr="00A35B53">
        <w:trPr>
          <w:gridAfter w:val="1"/>
          <w:wAfter w:w="6776" w:type="dxa"/>
        </w:trPr>
        <w:tc>
          <w:tcPr>
            <w:tcW w:w="2972" w:type="dxa"/>
            <w:gridSpan w:val="2"/>
          </w:tcPr>
          <w:p w14:paraId="253AFBA7" w14:textId="77777777" w:rsidR="001B2CEC" w:rsidRPr="00514652" w:rsidRDefault="001B2CEC" w:rsidP="00A35B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Jamie Andrew</w:t>
            </w:r>
          </w:p>
        </w:tc>
        <w:tc>
          <w:tcPr>
            <w:tcW w:w="1701" w:type="dxa"/>
          </w:tcPr>
          <w:p w14:paraId="62D4F129" w14:textId="77777777" w:rsidR="001B2CEC" w:rsidRPr="003850E7" w:rsidRDefault="001B2CEC" w:rsidP="00A35B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1E349447" w14:textId="77777777" w:rsidR="001B2CEC" w:rsidRPr="00514652" w:rsidRDefault="001B2CEC" w:rsidP="00A35B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CEC" w:rsidRPr="00514652" w14:paraId="5DF12D76" w14:textId="77777777" w:rsidTr="00A35B53">
        <w:trPr>
          <w:gridAfter w:val="1"/>
          <w:wAfter w:w="6776" w:type="dxa"/>
        </w:trPr>
        <w:tc>
          <w:tcPr>
            <w:tcW w:w="2972" w:type="dxa"/>
            <w:gridSpan w:val="2"/>
          </w:tcPr>
          <w:p w14:paraId="60DF3704" w14:textId="77777777" w:rsidR="001B2CEC" w:rsidRDefault="001B2CEC" w:rsidP="00A35B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Michael Elliott</w:t>
            </w:r>
          </w:p>
        </w:tc>
        <w:tc>
          <w:tcPr>
            <w:tcW w:w="1701" w:type="dxa"/>
          </w:tcPr>
          <w:p w14:paraId="6E4E8D63" w14:textId="77777777" w:rsidR="001B2CEC" w:rsidRDefault="001B2CEC" w:rsidP="00A35B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5692EF3F" w14:textId="77777777" w:rsidR="001B2CEC" w:rsidRPr="00514652" w:rsidRDefault="001B2CEC" w:rsidP="00A35B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CEC" w:rsidRPr="00514652" w14:paraId="4954150A" w14:textId="77777777" w:rsidTr="00A35B53">
        <w:trPr>
          <w:gridAfter w:val="1"/>
          <w:wAfter w:w="6776" w:type="dxa"/>
        </w:trPr>
        <w:tc>
          <w:tcPr>
            <w:tcW w:w="2972" w:type="dxa"/>
            <w:gridSpan w:val="2"/>
          </w:tcPr>
          <w:p w14:paraId="0869DF16" w14:textId="77777777" w:rsidR="001B2CEC" w:rsidRPr="00514652" w:rsidRDefault="001B2CEC" w:rsidP="00A35B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Rob Gibson</w:t>
            </w:r>
          </w:p>
        </w:tc>
        <w:tc>
          <w:tcPr>
            <w:tcW w:w="1701" w:type="dxa"/>
          </w:tcPr>
          <w:p w14:paraId="60A012F3" w14:textId="77777777" w:rsidR="001B2CEC" w:rsidRPr="003850E7" w:rsidRDefault="001B2CEC" w:rsidP="00A35B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7803EAD0" w14:textId="77777777" w:rsidR="001B2CEC" w:rsidRPr="00514652" w:rsidRDefault="001B2CEC" w:rsidP="00A35B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CEC" w:rsidRPr="00514652" w14:paraId="4EEE3826" w14:textId="77777777" w:rsidTr="00A35B53">
        <w:trPr>
          <w:gridAfter w:val="1"/>
          <w:wAfter w:w="6776" w:type="dxa"/>
        </w:trPr>
        <w:tc>
          <w:tcPr>
            <w:tcW w:w="2972" w:type="dxa"/>
            <w:gridSpan w:val="2"/>
          </w:tcPr>
          <w:p w14:paraId="39B7F4A1" w14:textId="77777777" w:rsidR="001B2CEC" w:rsidRPr="00514652" w:rsidRDefault="001B2CEC" w:rsidP="00A35B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Bill Harrison</w:t>
            </w:r>
          </w:p>
        </w:tc>
        <w:tc>
          <w:tcPr>
            <w:tcW w:w="1701" w:type="dxa"/>
          </w:tcPr>
          <w:p w14:paraId="61308FB7" w14:textId="77777777" w:rsidR="001B2CEC" w:rsidRPr="003850E7" w:rsidRDefault="001B2CEC" w:rsidP="00A35B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1F064769" w14:textId="77777777" w:rsidR="001B2CEC" w:rsidRPr="00514652" w:rsidRDefault="001B2CEC" w:rsidP="00A35B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CEC" w:rsidRPr="00514652" w14:paraId="1B0C6055" w14:textId="77777777" w:rsidTr="00A35B53">
        <w:trPr>
          <w:gridAfter w:val="1"/>
          <w:wAfter w:w="6776" w:type="dxa"/>
        </w:trPr>
        <w:tc>
          <w:tcPr>
            <w:tcW w:w="2972" w:type="dxa"/>
            <w:gridSpan w:val="2"/>
          </w:tcPr>
          <w:p w14:paraId="23ECDBB4" w14:textId="77777777" w:rsidR="001B2CEC" w:rsidRPr="00514652" w:rsidRDefault="001B2CEC" w:rsidP="00A35B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David Savage</w:t>
            </w:r>
          </w:p>
        </w:tc>
        <w:tc>
          <w:tcPr>
            <w:tcW w:w="1701" w:type="dxa"/>
          </w:tcPr>
          <w:p w14:paraId="50B55052" w14:textId="77777777" w:rsidR="001B2CEC" w:rsidRPr="00514652" w:rsidRDefault="001B2CEC" w:rsidP="00A35B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56D74203" w14:textId="77777777" w:rsidR="001B2CEC" w:rsidRPr="00514652" w:rsidRDefault="001B2CEC" w:rsidP="00A35B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CEC" w:rsidRPr="00514652" w14:paraId="11A12B18" w14:textId="77777777" w:rsidTr="00A35B53">
        <w:trPr>
          <w:gridAfter w:val="1"/>
          <w:wAfter w:w="6776" w:type="dxa"/>
        </w:trPr>
        <w:tc>
          <w:tcPr>
            <w:tcW w:w="2972" w:type="dxa"/>
            <w:gridSpan w:val="2"/>
          </w:tcPr>
          <w:p w14:paraId="44D85E4B" w14:textId="77777777" w:rsidR="001B2CEC" w:rsidRDefault="001B2CEC" w:rsidP="00A35B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Kelly Nash</w:t>
            </w:r>
          </w:p>
        </w:tc>
        <w:tc>
          <w:tcPr>
            <w:tcW w:w="1701" w:type="dxa"/>
          </w:tcPr>
          <w:p w14:paraId="3BA62CAD" w14:textId="77777777" w:rsidR="001B2CEC" w:rsidRPr="00514652" w:rsidRDefault="001B2CEC" w:rsidP="00A35B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710CC2FC" w14:textId="77777777" w:rsidR="001B2CEC" w:rsidRPr="00514652" w:rsidRDefault="001B2CEC" w:rsidP="00A35B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CEC" w:rsidRPr="00514652" w14:paraId="10FCDDB8" w14:textId="77777777" w:rsidTr="00A35B53">
        <w:trPr>
          <w:gridAfter w:val="1"/>
          <w:wAfter w:w="6776" w:type="dxa"/>
        </w:trPr>
        <w:tc>
          <w:tcPr>
            <w:tcW w:w="2972" w:type="dxa"/>
            <w:gridSpan w:val="2"/>
          </w:tcPr>
          <w:p w14:paraId="6EFF00C5" w14:textId="77777777" w:rsidR="001B2CEC" w:rsidRPr="00514652" w:rsidRDefault="001B2CEC" w:rsidP="00A35B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4652">
              <w:rPr>
                <w:rFonts w:ascii="Times New Roman" w:hAnsi="Times New Roman" w:cs="Times New Roman"/>
                <w:bCs/>
                <w:sz w:val="24"/>
                <w:szCs w:val="24"/>
              </w:rPr>
              <w:t>Renée Wetselaar</w:t>
            </w:r>
          </w:p>
        </w:tc>
        <w:tc>
          <w:tcPr>
            <w:tcW w:w="1701" w:type="dxa"/>
          </w:tcPr>
          <w:p w14:paraId="47CD8997" w14:textId="77777777" w:rsidR="001B2CEC" w:rsidRPr="003850E7" w:rsidRDefault="001B2CEC" w:rsidP="00A35B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332441CB" w14:textId="77777777" w:rsidR="001B2CEC" w:rsidRPr="00514652" w:rsidRDefault="001B2CEC" w:rsidP="00A35B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CEC" w:rsidRPr="00514652" w14:paraId="3CDCF62D" w14:textId="77777777" w:rsidTr="00A35B53">
        <w:trPr>
          <w:gridAfter w:val="1"/>
          <w:wAfter w:w="6776" w:type="dxa"/>
        </w:trPr>
        <w:tc>
          <w:tcPr>
            <w:tcW w:w="2972" w:type="dxa"/>
            <w:gridSpan w:val="2"/>
          </w:tcPr>
          <w:p w14:paraId="4FD28E92" w14:textId="77777777" w:rsidR="001B2CEC" w:rsidRPr="00514652" w:rsidRDefault="001B2CEC" w:rsidP="00A35B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Guest: Madeleine Bond </w:t>
            </w:r>
          </w:p>
        </w:tc>
        <w:tc>
          <w:tcPr>
            <w:tcW w:w="1701" w:type="dxa"/>
          </w:tcPr>
          <w:p w14:paraId="5BB44FC1" w14:textId="77777777" w:rsidR="001B2CEC" w:rsidRPr="003850E7" w:rsidRDefault="001B2CEC" w:rsidP="00A35B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2F647B5A" w14:textId="77777777" w:rsidR="001B2CEC" w:rsidRPr="00514652" w:rsidRDefault="001B2CEC" w:rsidP="00A35B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CEC" w:rsidRPr="00514652" w14:paraId="3CD37BE7" w14:textId="77777777" w:rsidTr="00A35B53">
        <w:trPr>
          <w:gridAfter w:val="1"/>
          <w:wAfter w:w="6776" w:type="dxa"/>
        </w:trPr>
        <w:tc>
          <w:tcPr>
            <w:tcW w:w="2972" w:type="dxa"/>
            <w:gridSpan w:val="2"/>
          </w:tcPr>
          <w:p w14:paraId="03DCE4F5" w14:textId="77777777" w:rsidR="001B2CEC" w:rsidRPr="00514652" w:rsidRDefault="001B2CEC" w:rsidP="00A35B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483EDB" w14:textId="77777777" w:rsidR="001B2CEC" w:rsidRPr="00514652" w:rsidRDefault="001B2CEC" w:rsidP="00A35B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A025B6" w14:textId="77777777" w:rsidR="001B2CEC" w:rsidRPr="00514652" w:rsidRDefault="001B2CEC" w:rsidP="00A35B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CEC" w:rsidRPr="00514652" w14:paraId="32F3D308" w14:textId="77777777" w:rsidTr="004A701C">
        <w:trPr>
          <w:tblHeader/>
        </w:trPr>
        <w:tc>
          <w:tcPr>
            <w:tcW w:w="1127" w:type="dxa"/>
          </w:tcPr>
          <w:p w14:paraId="18451D05" w14:textId="77777777" w:rsidR="001B2CEC" w:rsidRPr="00514652" w:rsidRDefault="001B2CEC" w:rsidP="00A35B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652">
              <w:rPr>
                <w:rFonts w:ascii="Times New Roman" w:hAnsi="Times New Roman" w:cs="Times New Roman"/>
                <w:b/>
                <w:sz w:val="24"/>
                <w:szCs w:val="24"/>
              </w:rPr>
              <w:t>Agenda Item No.</w:t>
            </w:r>
          </w:p>
        </w:tc>
        <w:tc>
          <w:tcPr>
            <w:tcW w:w="4964" w:type="dxa"/>
            <w:gridSpan w:val="3"/>
          </w:tcPr>
          <w:p w14:paraId="2E7702F6" w14:textId="77777777" w:rsidR="001B2CEC" w:rsidRPr="00514652" w:rsidRDefault="001B2CEC" w:rsidP="00A35B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652">
              <w:rPr>
                <w:rFonts w:ascii="Times New Roman" w:hAnsi="Times New Roman" w:cs="Times New Roman"/>
                <w:b/>
                <w:sz w:val="24"/>
                <w:szCs w:val="24"/>
              </w:rPr>
              <w:t>Discussion</w:t>
            </w:r>
          </w:p>
        </w:tc>
        <w:tc>
          <w:tcPr>
            <w:tcW w:w="6776" w:type="dxa"/>
          </w:tcPr>
          <w:p w14:paraId="26B96F69" w14:textId="77777777" w:rsidR="001B2CEC" w:rsidRPr="00514652" w:rsidRDefault="001B2CEC" w:rsidP="00A35B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652">
              <w:rPr>
                <w:rFonts w:ascii="Times New Roman" w:hAnsi="Times New Roman" w:cs="Times New Roman"/>
                <w:b/>
                <w:sz w:val="24"/>
                <w:szCs w:val="24"/>
              </w:rPr>
              <w:t>Action</w:t>
            </w:r>
          </w:p>
        </w:tc>
      </w:tr>
      <w:tr w:rsidR="001B2CEC" w:rsidRPr="00514652" w14:paraId="039C6965" w14:textId="77777777" w:rsidTr="004A701C">
        <w:tc>
          <w:tcPr>
            <w:tcW w:w="1127" w:type="dxa"/>
          </w:tcPr>
          <w:p w14:paraId="4EF3A31C" w14:textId="77777777" w:rsidR="001B2CEC" w:rsidRPr="000012DB" w:rsidRDefault="001B2CEC" w:rsidP="00A35B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964" w:type="dxa"/>
            <w:gridSpan w:val="3"/>
          </w:tcPr>
          <w:p w14:paraId="73C554C4" w14:textId="77777777" w:rsidR="001B2CEC" w:rsidRPr="00514652" w:rsidRDefault="001B2CEC" w:rsidP="00A35B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Roll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  <w:r w:rsidRPr="00514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 and approval of agenda</w:t>
            </w:r>
          </w:p>
        </w:tc>
        <w:tc>
          <w:tcPr>
            <w:tcW w:w="6776" w:type="dxa"/>
          </w:tcPr>
          <w:p w14:paraId="7451DD1C" w14:textId="77777777" w:rsidR="001B2CEC" w:rsidRPr="00514652" w:rsidRDefault="004A701C" w:rsidP="00A3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Done</w:t>
            </w:r>
          </w:p>
        </w:tc>
      </w:tr>
      <w:tr w:rsidR="001B2CEC" w:rsidRPr="00514652" w14:paraId="713B0FB7" w14:textId="77777777" w:rsidTr="004A701C">
        <w:tc>
          <w:tcPr>
            <w:tcW w:w="1127" w:type="dxa"/>
          </w:tcPr>
          <w:p w14:paraId="228402A9" w14:textId="77777777" w:rsidR="001B2CEC" w:rsidRPr="000012DB" w:rsidRDefault="001B2CEC" w:rsidP="00A35B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964" w:type="dxa"/>
            <w:gridSpan w:val="3"/>
          </w:tcPr>
          <w:p w14:paraId="3D66E55C" w14:textId="77777777" w:rsidR="001B2CEC" w:rsidRPr="00514652" w:rsidRDefault="001B2CEC" w:rsidP="00A35B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Approval of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514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revious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Pr="00514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inutes</w:t>
            </w:r>
          </w:p>
        </w:tc>
        <w:tc>
          <w:tcPr>
            <w:tcW w:w="6776" w:type="dxa"/>
          </w:tcPr>
          <w:p w14:paraId="2F79DDB4" w14:textId="77777777" w:rsidR="001B2CEC" w:rsidRPr="00514652" w:rsidRDefault="004A701C" w:rsidP="00A3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Done</w:t>
            </w:r>
          </w:p>
        </w:tc>
      </w:tr>
      <w:tr w:rsidR="004A701C" w:rsidRPr="00514652" w14:paraId="222C1A24" w14:textId="77777777" w:rsidTr="004A701C">
        <w:tc>
          <w:tcPr>
            <w:tcW w:w="1127" w:type="dxa"/>
          </w:tcPr>
          <w:p w14:paraId="01D6CAB5" w14:textId="77777777" w:rsidR="004A701C" w:rsidRPr="000012DB" w:rsidRDefault="004A701C" w:rsidP="00A35B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964" w:type="dxa"/>
            <w:gridSpan w:val="3"/>
          </w:tcPr>
          <w:p w14:paraId="282B3289" w14:textId="77777777" w:rsidR="004A701C" w:rsidRPr="00514652" w:rsidRDefault="004A701C" w:rsidP="00A35B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 Business Adopt a Family Holiday Program</w:t>
            </w:r>
          </w:p>
        </w:tc>
        <w:tc>
          <w:tcPr>
            <w:tcW w:w="6776" w:type="dxa"/>
          </w:tcPr>
          <w:p w14:paraId="1C3E6EC4" w14:textId="77777777" w:rsidR="004A701C" w:rsidRPr="00514652" w:rsidRDefault="004A701C" w:rsidP="00A3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 regarding the use of surplus funds from Adopt a Family Program. Madi shared new language that she will use for this year’s appeal that will allow for donations to be used across various programs in the agency.</w:t>
            </w:r>
          </w:p>
        </w:tc>
      </w:tr>
      <w:tr w:rsidR="001B2CEC" w:rsidRPr="00514652" w14:paraId="02E96BBC" w14:textId="77777777" w:rsidTr="004A701C">
        <w:tc>
          <w:tcPr>
            <w:tcW w:w="1127" w:type="dxa"/>
          </w:tcPr>
          <w:p w14:paraId="10F38EC1" w14:textId="77777777" w:rsidR="001B2CEC" w:rsidRPr="000012DB" w:rsidRDefault="001B2CEC" w:rsidP="00A35B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01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4" w:type="dxa"/>
            <w:gridSpan w:val="3"/>
          </w:tcPr>
          <w:p w14:paraId="6AB83403" w14:textId="77777777" w:rsidR="001B2CEC" w:rsidRPr="003850E7" w:rsidRDefault="001B2CEC" w:rsidP="00A35B53">
            <w:pPr>
              <w:spacing w:after="160" w:line="259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Board update</w:t>
            </w:r>
          </w:p>
        </w:tc>
        <w:tc>
          <w:tcPr>
            <w:tcW w:w="6776" w:type="dxa"/>
          </w:tcPr>
          <w:p w14:paraId="37B0563E" w14:textId="77777777" w:rsidR="001B2CEC" w:rsidRPr="008E34C9" w:rsidRDefault="008E34C9" w:rsidP="00A35B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Updated on Rapid Housing Initiative project submitted August 31 through the Project Stream, backed with a commitment for 20 years of subsidy from the City of Hamilton. Starting a new capital fund committee in the next week.  Merger with St. Peter’s almost complete.  Moving warehouse to St. Peter’s as well, alongside the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seniors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support program.  Green Cities moving forward with next phase happening in the fall (playground), and the final step of parking lot in the spring.  </w:t>
            </w:r>
          </w:p>
        </w:tc>
      </w:tr>
      <w:tr w:rsidR="001B2CEC" w:rsidRPr="00514652" w14:paraId="598CA90B" w14:textId="77777777" w:rsidTr="004A701C">
        <w:trPr>
          <w:trHeight w:val="70"/>
        </w:trPr>
        <w:tc>
          <w:tcPr>
            <w:tcW w:w="1127" w:type="dxa"/>
          </w:tcPr>
          <w:p w14:paraId="4FD6AB4A" w14:textId="77777777" w:rsidR="001B2CEC" w:rsidRPr="000012DB" w:rsidRDefault="001B2CEC" w:rsidP="00A35B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001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4" w:type="dxa"/>
            <w:gridSpan w:val="3"/>
          </w:tcPr>
          <w:p w14:paraId="7976253A" w14:textId="77777777" w:rsidR="001B2CEC" w:rsidRPr="003850E7" w:rsidRDefault="001B2CEC" w:rsidP="00A3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Operations update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76" w:type="dxa"/>
          </w:tcPr>
          <w:p w14:paraId="447F0FC4" w14:textId="77777777" w:rsidR="001B2CEC" w:rsidRPr="00583918" w:rsidRDefault="006E7B01" w:rsidP="00A3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Update on vaccines, staffing, enrollment numbers. </w:t>
            </w:r>
          </w:p>
        </w:tc>
      </w:tr>
      <w:tr w:rsidR="001B2CEC" w:rsidRPr="00514652" w14:paraId="5B2389EB" w14:textId="77777777" w:rsidTr="004A701C">
        <w:tc>
          <w:tcPr>
            <w:tcW w:w="1127" w:type="dxa"/>
          </w:tcPr>
          <w:p w14:paraId="043DF8D8" w14:textId="77777777" w:rsidR="001B2CEC" w:rsidRDefault="001B2CEC" w:rsidP="00A35B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4964" w:type="dxa"/>
            <w:gridSpan w:val="3"/>
          </w:tcPr>
          <w:p w14:paraId="588034E2" w14:textId="77777777" w:rsidR="001B2CEC" w:rsidRDefault="006E7B01" w:rsidP="00A35B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Review of August Statements </w:t>
            </w:r>
          </w:p>
        </w:tc>
        <w:tc>
          <w:tcPr>
            <w:tcW w:w="6776" w:type="dxa"/>
          </w:tcPr>
          <w:p w14:paraId="4979A7B4" w14:textId="77777777" w:rsidR="006E7B01" w:rsidRPr="005248F3" w:rsidRDefault="006E7B01" w:rsidP="006E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YTD and comparison to prior year circulated. December usually shows an uptick in donations. Forecasting a deficit in this quarter. </w:t>
            </w:r>
            <w:r w:rsidRPr="006E7B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Year end forecast is $90,000 deficit.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Lower enrollment and higher staffing requirements for COVID-19 protocols are contributing to this.  Bill has written the city to see if we can get some assistance to help cover this extra $220,000 cost this year. Also hasn’t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taken into account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CEWS from Sept-Dec.  Balance sheet is still strong. Projected deficit increased by $80k.</w:t>
            </w:r>
            <w:r w:rsidR="0015694F">
              <w:rPr>
                <w:rFonts w:ascii="Times New Roman" w:hAnsi="Times New Roman" w:cs="Times New Roman"/>
                <w:sz w:val="24"/>
                <w:szCs w:val="24"/>
              </w:rPr>
              <w:t xml:space="preserve"> To cover </w:t>
            </w:r>
            <w:proofErr w:type="gramStart"/>
            <w:r w:rsidR="0015694F">
              <w:rPr>
                <w:rFonts w:ascii="Times New Roman" w:hAnsi="Times New Roman" w:cs="Times New Roman"/>
                <w:sz w:val="24"/>
                <w:szCs w:val="24"/>
              </w:rPr>
              <w:t>this</w:t>
            </w:r>
            <w:proofErr w:type="gramEnd"/>
            <w:r w:rsidR="0015694F">
              <w:rPr>
                <w:rFonts w:ascii="Times New Roman" w:hAnsi="Times New Roman" w:cs="Times New Roman"/>
                <w:sz w:val="24"/>
                <w:szCs w:val="24"/>
              </w:rPr>
              <w:t xml:space="preserve"> we will have to use some of the restricted funds to cover this, but not anticipating that this is necessary. </w:t>
            </w:r>
          </w:p>
        </w:tc>
      </w:tr>
      <w:tr w:rsidR="001B2CEC" w:rsidRPr="00514652" w14:paraId="0572B44F" w14:textId="77777777" w:rsidTr="004A701C">
        <w:tc>
          <w:tcPr>
            <w:tcW w:w="1127" w:type="dxa"/>
          </w:tcPr>
          <w:p w14:paraId="7D6EDAED" w14:textId="77777777" w:rsidR="001B2CEC" w:rsidRDefault="001B2CEC" w:rsidP="00A35B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4964" w:type="dxa"/>
            <w:gridSpan w:val="3"/>
          </w:tcPr>
          <w:p w14:paraId="20D1BF25" w14:textId="77777777" w:rsidR="001B2CEC" w:rsidRDefault="0015694F" w:rsidP="00A35B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Risk Management </w:t>
            </w:r>
          </w:p>
        </w:tc>
        <w:tc>
          <w:tcPr>
            <w:tcW w:w="6776" w:type="dxa"/>
          </w:tcPr>
          <w:p w14:paraId="299EAA76" w14:textId="77777777" w:rsidR="001B2CEC" w:rsidRDefault="005B7AF6" w:rsidP="00A3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Reviewed Data loss risk review residual risk acceptable </w:t>
            </w:r>
            <w:r w:rsidR="00CC6C34">
              <w:rPr>
                <w:rFonts w:ascii="Times New Roman" w:hAnsi="Times New Roman" w:cs="Times New Roman"/>
                <w:sz w:val="24"/>
                <w:szCs w:val="24"/>
              </w:rPr>
              <w:t xml:space="preserve">because of current controls in place; sufficient etc. Moving more to online/cloud base systems; recommend that we scan more of the </w:t>
            </w:r>
            <w:proofErr w:type="gramStart"/>
            <w:r w:rsidR="00CC6C34">
              <w:rPr>
                <w:rFonts w:ascii="Times New Roman" w:hAnsi="Times New Roman" w:cs="Times New Roman"/>
                <w:sz w:val="24"/>
                <w:szCs w:val="24"/>
              </w:rPr>
              <w:t>child care</w:t>
            </w:r>
            <w:proofErr w:type="gramEnd"/>
            <w:r w:rsidR="00CC6C34">
              <w:rPr>
                <w:rFonts w:ascii="Times New Roman" w:hAnsi="Times New Roman" w:cs="Times New Roman"/>
                <w:sz w:val="24"/>
                <w:szCs w:val="24"/>
              </w:rPr>
              <w:t xml:space="preserve"> files to reduce the amount of paper files on site. </w:t>
            </w:r>
          </w:p>
          <w:p w14:paraId="46FE374D" w14:textId="77777777" w:rsidR="003979DE" w:rsidRDefault="003979DE" w:rsidP="00A3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Loss of key talent reviewed and found to currently have low impact. A new succession plan is coming into place that has a ‘second’ to each key leadership position.  Consideration for work environment is also important.</w:t>
            </w:r>
          </w:p>
          <w:p w14:paraId="219C54EC" w14:textId="77777777" w:rsidR="003979DE" w:rsidRPr="005248F3" w:rsidRDefault="003979DE" w:rsidP="00A3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Next month we will review legal (Rob), strategic (Mike) and reputation risks (Jamie)</w:t>
            </w:r>
          </w:p>
        </w:tc>
      </w:tr>
      <w:tr w:rsidR="001B2CEC" w:rsidRPr="00514652" w14:paraId="0C7E362C" w14:textId="77777777" w:rsidTr="003979DE">
        <w:trPr>
          <w:trHeight w:val="812"/>
        </w:trPr>
        <w:tc>
          <w:tcPr>
            <w:tcW w:w="1127" w:type="dxa"/>
          </w:tcPr>
          <w:p w14:paraId="1C7BF49F" w14:textId="77777777" w:rsidR="001B2CEC" w:rsidRPr="000012DB" w:rsidRDefault="001B2CEC" w:rsidP="00A35B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001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4" w:type="dxa"/>
            <w:gridSpan w:val="3"/>
          </w:tcPr>
          <w:p w14:paraId="5A643AE5" w14:textId="77777777" w:rsidR="001B2CEC" w:rsidRPr="00960BC3" w:rsidRDefault="0015694F" w:rsidP="00A35B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Other Business</w:t>
            </w:r>
          </w:p>
        </w:tc>
        <w:tc>
          <w:tcPr>
            <w:tcW w:w="6776" w:type="dxa"/>
          </w:tcPr>
          <w:p w14:paraId="523459CD" w14:textId="77777777" w:rsidR="001B2CEC" w:rsidRDefault="003979DE" w:rsidP="00A3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None to report/defer investment policies to next meeting. </w:t>
            </w:r>
          </w:p>
          <w:p w14:paraId="3D65FBEB" w14:textId="77777777" w:rsidR="003979DE" w:rsidRPr="005248F3" w:rsidRDefault="003979DE" w:rsidP="00A3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Finance Committee Discussion Item Schedule was circulated by Jamie. </w:t>
            </w:r>
          </w:p>
        </w:tc>
      </w:tr>
      <w:tr w:rsidR="001B2CEC" w:rsidRPr="00514652" w14:paraId="58CBB956" w14:textId="77777777" w:rsidTr="004A701C">
        <w:tc>
          <w:tcPr>
            <w:tcW w:w="1127" w:type="dxa"/>
          </w:tcPr>
          <w:p w14:paraId="60F0FA9E" w14:textId="77777777" w:rsidR="001B2CEC" w:rsidRPr="000012DB" w:rsidRDefault="001B2CEC" w:rsidP="00A35B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001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4" w:type="dxa"/>
            <w:gridSpan w:val="3"/>
          </w:tcPr>
          <w:p w14:paraId="17CB67ED" w14:textId="77777777" w:rsidR="001B2CEC" w:rsidRPr="007C32B2" w:rsidRDefault="0015694F" w:rsidP="00A35B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Adjourn/ Date of </w:t>
            </w:r>
            <w:r w:rsidRPr="00514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Next Meeting</w:t>
            </w:r>
          </w:p>
        </w:tc>
        <w:tc>
          <w:tcPr>
            <w:tcW w:w="6776" w:type="dxa"/>
          </w:tcPr>
          <w:p w14:paraId="715EB17B" w14:textId="77777777" w:rsidR="001B2CEC" w:rsidRPr="00514652" w:rsidRDefault="003979DE" w:rsidP="00A3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5:30 pm October 20,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A92099C" w14:textId="77777777" w:rsidR="001B2CEC" w:rsidRPr="00514652" w:rsidRDefault="001B2CEC" w:rsidP="001B2CEC">
      <w:pPr>
        <w:rPr>
          <w:rFonts w:ascii="Times New Roman" w:hAnsi="Times New Roman" w:cs="Times New Roman"/>
          <w:sz w:val="24"/>
          <w:szCs w:val="24"/>
        </w:rPr>
      </w:pPr>
    </w:p>
    <w:p w14:paraId="6F8778B1" w14:textId="77777777" w:rsidR="00A3087C" w:rsidRDefault="00A3087C"/>
    <w:sectPr w:rsidR="00A3087C" w:rsidSect="00445B66">
      <w:headerReference w:type="default" r:id="rId6"/>
      <w:footerReference w:type="default" r:id="rId7"/>
      <w:pgSz w:w="15840" w:h="12240" w:orient="landscape"/>
      <w:pgMar w:top="1440" w:right="152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6AEC4" w14:textId="77777777" w:rsidR="00C475A3" w:rsidRDefault="00C475A3">
      <w:pPr>
        <w:spacing w:after="0" w:line="240" w:lineRule="auto"/>
      </w:pPr>
      <w:r>
        <w:separator/>
      </w:r>
    </w:p>
  </w:endnote>
  <w:endnote w:type="continuationSeparator" w:id="0">
    <w:p w14:paraId="522CAEBC" w14:textId="77777777" w:rsidR="00C475A3" w:rsidRDefault="00C47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31398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3E5918" w14:textId="77777777" w:rsidR="00AE1706" w:rsidRDefault="003979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3ECCA56" w14:textId="77777777" w:rsidR="00AE1706" w:rsidRDefault="00C475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FBF1A" w14:textId="77777777" w:rsidR="00C475A3" w:rsidRDefault="00C475A3">
      <w:pPr>
        <w:spacing w:after="0" w:line="240" w:lineRule="auto"/>
      </w:pPr>
      <w:r>
        <w:separator/>
      </w:r>
    </w:p>
  </w:footnote>
  <w:footnote w:type="continuationSeparator" w:id="0">
    <w:p w14:paraId="42C71C31" w14:textId="77777777" w:rsidR="00C475A3" w:rsidRDefault="00C47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C9A5C" w14:textId="77777777" w:rsidR="00F72ECB" w:rsidRDefault="003979DE">
    <w:pPr>
      <w:pStyle w:val="Header"/>
    </w:pPr>
    <w:r>
      <w:rPr>
        <w:noProof/>
        <w:lang w:eastAsia="en-C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9970E6" wp14:editId="2F8CE419">
              <wp:simplePos x="0" y="0"/>
              <wp:positionH relativeFrom="column">
                <wp:posOffset>2847975</wp:posOffset>
              </wp:positionH>
              <wp:positionV relativeFrom="paragraph">
                <wp:posOffset>-297180</wp:posOffset>
              </wp:positionV>
              <wp:extent cx="1838325" cy="619125"/>
              <wp:effectExtent l="0" t="0" r="9525" b="952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619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B1763EE" w14:textId="77777777" w:rsidR="00F72ECB" w:rsidRDefault="003979DE">
                          <w:r>
                            <w:rPr>
                              <w:noProof/>
                              <w:lang w:eastAsia="en-CA"/>
                            </w:rPr>
                            <w:drawing>
                              <wp:inline distT="0" distB="0" distL="0" distR="0" wp14:anchorId="657923E0" wp14:editId="73623B16">
                                <wp:extent cx="1443990" cy="521335"/>
                                <wp:effectExtent l="0" t="0" r="3810" b="0"/>
                                <wp:docPr id="11" name="Picture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ALG40720 St. Matthew's Logo_Final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43990" cy="5213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85A45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24.25pt;margin-top:-23.4pt;width:144.75pt;height:4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" fillcolor="white [3201]" stroked="f" strokeweight=".5pt">
              <v:textbox>
                <w:txbxContent>
                  <w:p w:rsidR="00F72ECB" w:rsidRDefault="003979DE">
                    <w:r>
                      <w:rPr>
                        <w:noProof/>
                        <w:lang w:eastAsia="en-CA"/>
                      </w:rPr>
                      <w:drawing>
                        <wp:inline distT="0" distB="0" distL="0" distR="0" wp14:anchorId="38087AD3" wp14:editId="385CC58C">
                          <wp:extent cx="1443990" cy="521335"/>
                          <wp:effectExtent l="0" t="0" r="3810" b="0"/>
                          <wp:docPr id="11" name="Picture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ALG40720 St. Matthew's Logo_Final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443990" cy="52133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CEC"/>
    <w:rsid w:val="0015694F"/>
    <w:rsid w:val="001B2CEC"/>
    <w:rsid w:val="003979DE"/>
    <w:rsid w:val="004A701C"/>
    <w:rsid w:val="005B7AF6"/>
    <w:rsid w:val="005C63F6"/>
    <w:rsid w:val="006E7B01"/>
    <w:rsid w:val="008E34C9"/>
    <w:rsid w:val="00A3087C"/>
    <w:rsid w:val="00BE1174"/>
    <w:rsid w:val="00C475A3"/>
    <w:rsid w:val="00C72D5C"/>
    <w:rsid w:val="00CC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E58E7"/>
  <w15:chartTrackingRefBased/>
  <w15:docId w15:val="{04551A6D-DC69-43B6-A7E3-F73402B3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rebuchet MS"/>
        <w:sz w:val="24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CEC"/>
    <w:rPr>
      <w:rFonts w:asciiTheme="minorHAnsi" w:hAnsiTheme="minorHAnsi" w:cstheme="minorBid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63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63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481AB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63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5571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1"/>
    <w:qFormat/>
    <w:rsid w:val="005C63F6"/>
    <w:pPr>
      <w:widowControl w:val="0"/>
      <w:autoSpaceDE w:val="0"/>
      <w:autoSpaceDN w:val="0"/>
      <w:spacing w:after="0" w:line="240" w:lineRule="auto"/>
      <w:ind w:left="350"/>
      <w:outlineLvl w:val="3"/>
    </w:pPr>
    <w:rPr>
      <w:rFonts w:ascii="Trebuchet MS" w:eastAsia="Trebuchet MS" w:hAnsi="Trebuchet MS" w:cs="Trebuchet MS"/>
      <w:sz w:val="18"/>
      <w:szCs w:val="18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C63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481AB" w:themeColor="accent1" w:themeShade="B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3F6"/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C63F6"/>
    <w:rPr>
      <w:rFonts w:asciiTheme="majorHAnsi" w:eastAsiaTheme="majorEastAsia" w:hAnsiTheme="majorHAnsi" w:cstheme="majorBidi"/>
      <w:color w:val="1481AB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63F6"/>
    <w:rPr>
      <w:rFonts w:asciiTheme="majorHAnsi" w:eastAsiaTheme="majorEastAsia" w:hAnsiTheme="majorHAnsi" w:cstheme="majorBidi"/>
      <w:color w:val="0D5571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5C63F6"/>
    <w:rPr>
      <w:rFonts w:ascii="Trebuchet MS" w:eastAsia="Trebuchet MS" w:hAnsi="Trebuchet MS" w:cs="Trebuchet MS"/>
      <w:sz w:val="18"/>
      <w:szCs w:val="1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C63F6"/>
    <w:rPr>
      <w:rFonts w:asciiTheme="majorHAnsi" w:eastAsiaTheme="majorEastAsia" w:hAnsiTheme="majorHAnsi" w:cstheme="majorBidi"/>
      <w:color w:val="1481AB" w:themeColor="accent1" w:themeShade="BF"/>
    </w:rPr>
  </w:style>
  <w:style w:type="paragraph" w:styleId="BodyText">
    <w:name w:val="Body Text"/>
    <w:basedOn w:val="Normal"/>
    <w:link w:val="BodyTextChar"/>
    <w:uiPriority w:val="1"/>
    <w:qFormat/>
    <w:rsid w:val="005C63F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15"/>
      <w:szCs w:val="15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C63F6"/>
    <w:rPr>
      <w:rFonts w:ascii="Trebuchet MS" w:eastAsia="Trebuchet MS" w:hAnsi="Trebuchet MS" w:cs="Trebuchet MS"/>
      <w:sz w:val="15"/>
      <w:szCs w:val="15"/>
      <w:lang w:val="en-US"/>
    </w:rPr>
  </w:style>
  <w:style w:type="paragraph" w:styleId="ListParagraph">
    <w:name w:val="List Paragraph"/>
    <w:basedOn w:val="Normal"/>
    <w:uiPriority w:val="1"/>
    <w:qFormat/>
    <w:rsid w:val="005C63F6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 w:cs="Trebuchet MS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C63F6"/>
    <w:pPr>
      <w:outlineLvl w:val="9"/>
    </w:pPr>
    <w:rPr>
      <w:u w:color="00000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B2C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2CEC"/>
    <w:rPr>
      <w:rFonts w:asciiTheme="minorHAnsi" w:hAnsiTheme="minorHAnsi" w:cstheme="minorBidi"/>
      <w:sz w:val="22"/>
    </w:rPr>
  </w:style>
  <w:style w:type="table" w:styleId="TableGrid">
    <w:name w:val="Table Grid"/>
    <w:basedOn w:val="TableNormal"/>
    <w:uiPriority w:val="39"/>
    <w:rsid w:val="001B2CEC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1B2C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2CEC"/>
    <w:rPr>
      <w:rFonts w:ascii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 Wetselaar</dc:creator>
  <cp:keywords/>
  <dc:description/>
  <cp:lastModifiedBy>David Savage</cp:lastModifiedBy>
  <cp:revision>2</cp:revision>
  <dcterms:created xsi:type="dcterms:W3CDTF">2021-09-17T00:47:00Z</dcterms:created>
  <dcterms:modified xsi:type="dcterms:W3CDTF">2021-09-17T00:47:00Z</dcterms:modified>
</cp:coreProperties>
</file>